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青州市王府街道办事处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  <w:t>政府信息公开工作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5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根据《中华人民共和国政府信息公开条例》、《国务院办公厅政府信息与政务公开办公室关于印发&lt;中华人民共和国政府信息公开工作年度报告格式&gt;的通知》（国办公开办函〔</w:t>
      </w:r>
      <w:r>
        <w:rPr>
          <w:rFonts w:hint="eastAsia" w:ascii="仿宋_GB2312" w:eastAsia="仿宋_GB2312"/>
          <w:color w:val="000000"/>
          <w:sz w:val="32"/>
          <w:szCs w:val="32"/>
        </w:rPr>
        <w:t>2021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〕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30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号）要求，编制本报告并向社会公开。全文包括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年政府信息公开工作总体情况、主动公开政府信息情况、收到和处理政府信息公开申请情况、因政府信息公开工作被申请行政复议和提起行政诉讼情况、存在的主要问题及改进情况、其他需要报告的事项。本报告所列数据的统计时限自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年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1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月1日至20</w:t>
      </w: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年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12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月31日。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本年度报告电子版可从青州市人民政府门户网站“中国·青州”（</w:t>
      </w:r>
      <w:r>
        <w:fldChar w:fldCharType="begin"/>
      </w:r>
      <w:r>
        <w:instrText xml:space="preserve"> HYPERLINK "http://www.qingzhou.gov.cn" </w:instrText>
      </w:r>
      <w:r>
        <w:fldChar w:fldCharType="separate"/>
      </w:r>
      <w:r>
        <w:rPr>
          <w:rStyle w:val="11"/>
          <w:rFonts w:hint="eastAsia" w:ascii="仿宋_GB2312" w:hAnsi="微软雅黑" w:eastAsia="仿宋_GB2312"/>
          <w:sz w:val="32"/>
          <w:szCs w:val="32"/>
        </w:rPr>
        <w:t>www.qingzhou.gov.cn</w:t>
      </w:r>
      <w:r>
        <w:rPr>
          <w:rStyle w:val="11"/>
          <w:rFonts w:hint="eastAsia" w:ascii="仿宋_GB2312" w:hAnsi="微软雅黑" w:eastAsia="仿宋_GB2312"/>
          <w:sz w:val="32"/>
          <w:szCs w:val="32"/>
        </w:rPr>
        <w:fldChar w:fldCharType="end"/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）“政务公开”专栏查阅或下载。公众如需进一步咨询了解相关信息，请与王府街道办事处联系（地址：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山东省青州市凤凰山路西首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，电话：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0536-3701011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both"/>
        <w:rPr>
          <w:rStyle w:val="10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10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562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2022年，王府街道以习近平新时代中国特色社会主义思想为指导，紧紧围绕省、潍坊、青州市政务公开要点和部署，认真贯彻落实《条例》有关要求，不断强化平台建设，创新公开方式，丰富公开内容，全面深入推进政府信息公开工作，为提升工作透明度和政府公信力提供了有力保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561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（一）主动公开工作情况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562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、省、潍坊市、青州政务公开工作要点要求，我单位制定《王府街道2022年政务公开工作推进实施方案》，指导各科室做好政务公开工作，并加大日常工作指导和调度，目前各项工作已落实到位。截至2022年12月，我街道主动发布政务公开信息1021条，其中政府信息公开专栏主动公开政府信息43条，微信公众号主动公开政府信息832条，通过各级媒体等其他方式主动公开政府信息146条，公开内容主要包括机关职能、机构设置、办公地址、办公时间、联系方式、负责人姓名；人事任免、公务员考录、事业单位招考；财政预算、决算信息；突发公共事件的应急预案、预警信息及应对情况；社会保险、就业创业；民生实事项目、年度重点工作；法律、法规、规章和国家有关规定应当主动公开的其他政府信息。除涉及党和国家机密外，凡属人民群众关心的重大事项必须予以公开，让群众知情，接受群众监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562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（二）依申请公开办理情况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562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本年度共收到依申请公开件5件（均为网络途径），主要涉及土地规划等方面，5件均已按程序在规定时间内进行办理。全年未发生因政府信息公开被行政复议、提起行政诉讼情况。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562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（三）政府信息管理情况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562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强化目录管理，参照省、市、区各级做法，动态调整《青州市王府街道办事处2022年政府信息主动公开基本目录》。明确工作流程，按照上级文件要求，及时、准确在政府信息公开专栏公开领导信息、机关职能等内容。加强政府信息全生命周期管理，对因工作实际发生变动的政府信息及时修改完善。二是建立健全政务公开预审制度，经由专职人员、办公室负责人、分管领导三层把关，逐级审核，做到信息内容准确、表述规范。2022年本机关未制发规范性文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（四）平台建设情况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562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为保障人民群众对我街道工作的知情权和监督权，我街道在市政府信息公开平台门户网站和微信公众平台上，将机构概况、计划总结、业务动态等情况及时分类上传，广泛接受社会监督。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562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（五）监督保障情况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562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一是建立健全工作机制。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成立由办事处主任为组长，分管领导为副组长，街道副科级以上领导为成员的政务公开工作领导小组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明确了2名专职人员负责政务公开工作。同时，结合部门人员变动及时调整完善小组成员名单。二是扎实开展工作培训。选派从事政务公开工作的专职人员参加青州市级政务公开专项培训1次，组织召开街道政务公开培训会议4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both"/>
        <w:rPr>
          <w:rStyle w:val="10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Style w:val="10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</w:t>
      </w:r>
      <w:r>
        <w:rPr>
          <w:rStyle w:val="10"/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主动公开政府信息情况</w:t>
      </w:r>
    </w:p>
    <w:p>
      <w:pPr>
        <w:spacing w:line="240" w:lineRule="auto"/>
        <w:ind w:firstLine="42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drawing>
          <wp:inline distT="0" distB="0" distL="114300" distR="114300">
            <wp:extent cx="4876800" cy="3600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both"/>
        <w:rPr>
          <w:rStyle w:val="10"/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10"/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40" w:lineRule="auto"/>
        <w:ind w:firstLine="42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drawing>
          <wp:inline distT="0" distB="0" distL="114300" distR="114300">
            <wp:extent cx="4981575" cy="6953250"/>
            <wp:effectExtent l="0" t="0" r="9525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Style w:val="10"/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spacing w:line="560" w:lineRule="exact"/>
        <w:ind w:firstLine="640" w:firstLineChars="200"/>
        <w:rPr>
          <w:rStyle w:val="10"/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Style w:val="10"/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p>
      <w:pPr>
        <w:spacing w:line="24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drawing>
          <wp:inline distT="0" distB="0" distL="114300" distR="114300">
            <wp:extent cx="4867275" cy="14287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五、存在的主要问题及改进情况</w:t>
      </w:r>
    </w:p>
    <w:p>
      <w:pPr>
        <w:pStyle w:val="7"/>
        <w:widowControl/>
        <w:spacing w:beforeAutospacing="0" w:afterAutospacing="0" w:line="576" w:lineRule="exact"/>
        <w:ind w:firstLine="640" w:firstLineChars="200"/>
        <w:jc w:val="both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（一）202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年问题整改情况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化政府信息公开队伍建设。广泛开展干部信息公开基本规范培训，全面提高工作人员信息公开的业务水平，增强各部门做好政府信息公开工作的责任感和使命感，充分调动干部职工参与政府信息公开工作的主动性和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提升政务信息公开的层次和水平。提高信息质量，丰富公开内容，广泛听取群众的意见和建议，重点公开人民群众普遍关心的热点、焦点问题。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政府信息公开审查审核。按照“先审查后公开”“谁审查谁公开”“谁公开谁负责”的原则，对拟公开的政府信息进行审查，明确信息属于应主动公开、依申请公开还是不予公开。并严格上网信息审查，做到涉密信息不上网、上网信息不涉密，确保全面、及时、准确发布政府信息。</w:t>
      </w:r>
    </w:p>
    <w:p>
      <w:pPr>
        <w:pStyle w:val="7"/>
        <w:widowControl/>
        <w:spacing w:beforeAutospacing="0" w:afterAutospacing="0" w:line="576" w:lineRule="exact"/>
        <w:ind w:firstLine="640" w:firstLineChars="200"/>
        <w:jc w:val="both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</w:t>
      </w:r>
      <w:r>
        <w:rPr>
          <w:rFonts w:ascii="楷体_GB2312" w:hAnsi="楷体_GB2312" w:eastAsia="楷体_GB2312" w:cs="楷体_GB2312"/>
          <w:color w:val="000000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年存在的主要问题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高度重视政府信息公开工作，构建了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齐抓共管、分工明确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的工作格局，取得了一定的成绩，但与上级要求相比还存在一些差距和不足：一是政府信息公开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时效性有待提高，公开形式较单一；二是信息公开工作人员业务能力有待提升，对工作人员的培训力度不够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三是信息公开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的广度和深度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还不能完全满足群众需求，距离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和群众对我们的要求还有一定差距。</w:t>
      </w:r>
    </w:p>
    <w:p>
      <w:pPr>
        <w:pStyle w:val="7"/>
        <w:widowControl/>
        <w:spacing w:beforeAutospacing="0" w:afterAutospacing="0" w:line="576" w:lineRule="exact"/>
        <w:ind w:firstLine="640" w:firstLineChars="200"/>
        <w:jc w:val="both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（三）整改措施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一是加强工作管理，严格按照上级要求认真完成信息公开工作，需要更新的信息做到及时更新，确保时效性。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二是加强信息公开工作人员业务培训，不断提高工作人员的综合素质，进一步提高信息公开工作水平。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三是落实责任，完善信息公开工作机制。明确信息公开工作责任领导、责任人，加强信息公开工作的领导力度，明确信息公开工作人员责任，确保能及时准确公布各项信息。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年，根据《政府信息公开信息处理费管理办法》，我单位未收取信息处理费。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我街道共承办人大代表建议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件、政协提案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件，共吸收采纳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件，见面率、回复率、满意率均达100%。。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本年度我街道无需要报告的其他事项。</w:t>
      </w:r>
    </w:p>
    <w:p>
      <w:pPr>
        <w:widowControl/>
        <w:shd w:val="clear" w:color="auto" w:fill="FFFFFF"/>
        <w:ind w:firstLine="630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pStyle w:val="7"/>
        <w:widowControl/>
        <w:spacing w:beforeAutospacing="0" w:afterAutospacing="0" w:line="576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                         青州市王府街道办事处</w:t>
      </w:r>
    </w:p>
    <w:p>
      <w:pPr>
        <w:pStyle w:val="7"/>
        <w:widowControl/>
        <w:spacing w:beforeAutospacing="0" w:afterAutospacing="0" w:line="576" w:lineRule="exact"/>
        <w:ind w:firstLine="640" w:firstLineChars="200"/>
        <w:jc w:val="both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                            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年1月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NmQzNzBhMjBiMDJlMTc0YjBlMjFiZGUyNzUwODkifQ=="/>
  </w:docVars>
  <w:rsids>
    <w:rsidRoot w:val="11FA4DA4"/>
    <w:rsid w:val="000B534C"/>
    <w:rsid w:val="040D2EBA"/>
    <w:rsid w:val="04403406"/>
    <w:rsid w:val="057C309E"/>
    <w:rsid w:val="05C70E9C"/>
    <w:rsid w:val="064B6366"/>
    <w:rsid w:val="070150EB"/>
    <w:rsid w:val="07204668"/>
    <w:rsid w:val="0899275F"/>
    <w:rsid w:val="08C97472"/>
    <w:rsid w:val="09EB777A"/>
    <w:rsid w:val="0A420320"/>
    <w:rsid w:val="0B495EAF"/>
    <w:rsid w:val="0B5A60E7"/>
    <w:rsid w:val="0DB55A7E"/>
    <w:rsid w:val="0DE17988"/>
    <w:rsid w:val="0E1B00A5"/>
    <w:rsid w:val="0EE31707"/>
    <w:rsid w:val="0F841BAC"/>
    <w:rsid w:val="10FB7C4C"/>
    <w:rsid w:val="11FA4DA4"/>
    <w:rsid w:val="13E62E35"/>
    <w:rsid w:val="151F26B1"/>
    <w:rsid w:val="15673B02"/>
    <w:rsid w:val="15F551FE"/>
    <w:rsid w:val="16DD0A57"/>
    <w:rsid w:val="1723405C"/>
    <w:rsid w:val="17906094"/>
    <w:rsid w:val="17F1136D"/>
    <w:rsid w:val="1B810CB0"/>
    <w:rsid w:val="1B9B4FF0"/>
    <w:rsid w:val="1C8566BC"/>
    <w:rsid w:val="1D807281"/>
    <w:rsid w:val="1D8E0841"/>
    <w:rsid w:val="1DA550E1"/>
    <w:rsid w:val="1DB231CA"/>
    <w:rsid w:val="1E875215"/>
    <w:rsid w:val="23726318"/>
    <w:rsid w:val="24763D61"/>
    <w:rsid w:val="24B91EA0"/>
    <w:rsid w:val="288F53F1"/>
    <w:rsid w:val="29080D00"/>
    <w:rsid w:val="2CE453B8"/>
    <w:rsid w:val="2D2A43DC"/>
    <w:rsid w:val="2D2D342B"/>
    <w:rsid w:val="31C35936"/>
    <w:rsid w:val="31E2192B"/>
    <w:rsid w:val="322C3397"/>
    <w:rsid w:val="33E524B8"/>
    <w:rsid w:val="33EC17A4"/>
    <w:rsid w:val="35D4240F"/>
    <w:rsid w:val="3710300B"/>
    <w:rsid w:val="38746E9D"/>
    <w:rsid w:val="3A3F7873"/>
    <w:rsid w:val="40CD2B03"/>
    <w:rsid w:val="40CF5B6F"/>
    <w:rsid w:val="412274DB"/>
    <w:rsid w:val="4185518C"/>
    <w:rsid w:val="41AB0B5C"/>
    <w:rsid w:val="42D44E86"/>
    <w:rsid w:val="434B0DDD"/>
    <w:rsid w:val="44910D58"/>
    <w:rsid w:val="451C0790"/>
    <w:rsid w:val="45B918A8"/>
    <w:rsid w:val="45D17124"/>
    <w:rsid w:val="465950E5"/>
    <w:rsid w:val="49EE5ED5"/>
    <w:rsid w:val="4BB74194"/>
    <w:rsid w:val="4BC82845"/>
    <w:rsid w:val="4CA24E44"/>
    <w:rsid w:val="4CCE1636"/>
    <w:rsid w:val="4DE374C2"/>
    <w:rsid w:val="50243AA7"/>
    <w:rsid w:val="50D13F4A"/>
    <w:rsid w:val="510C4F82"/>
    <w:rsid w:val="534948AC"/>
    <w:rsid w:val="536340B6"/>
    <w:rsid w:val="55E356B4"/>
    <w:rsid w:val="577A5BFA"/>
    <w:rsid w:val="580249E9"/>
    <w:rsid w:val="58CE6FC1"/>
    <w:rsid w:val="58DD608A"/>
    <w:rsid w:val="596077B9"/>
    <w:rsid w:val="5A6E1351"/>
    <w:rsid w:val="5C556C38"/>
    <w:rsid w:val="5C5E56CA"/>
    <w:rsid w:val="5F026CC0"/>
    <w:rsid w:val="610B772B"/>
    <w:rsid w:val="63463A84"/>
    <w:rsid w:val="649B069F"/>
    <w:rsid w:val="64CC2B42"/>
    <w:rsid w:val="658C6239"/>
    <w:rsid w:val="66F422E8"/>
    <w:rsid w:val="67317098"/>
    <w:rsid w:val="69EE301F"/>
    <w:rsid w:val="6A7E25F5"/>
    <w:rsid w:val="6B696AC6"/>
    <w:rsid w:val="6C384A25"/>
    <w:rsid w:val="6D811C25"/>
    <w:rsid w:val="6EAF2053"/>
    <w:rsid w:val="6F447746"/>
    <w:rsid w:val="706344A9"/>
    <w:rsid w:val="71855149"/>
    <w:rsid w:val="733F6699"/>
    <w:rsid w:val="747E1443"/>
    <w:rsid w:val="758331B5"/>
    <w:rsid w:val="76CB03BC"/>
    <w:rsid w:val="77062109"/>
    <w:rsid w:val="78883343"/>
    <w:rsid w:val="79391E04"/>
    <w:rsid w:val="79F63A97"/>
    <w:rsid w:val="7A490202"/>
    <w:rsid w:val="7B3A5A32"/>
    <w:rsid w:val="7B6F2546"/>
    <w:rsid w:val="7D2B34AA"/>
    <w:rsid w:val="7E717724"/>
    <w:rsid w:val="7F5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sz w:val="21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2290</Words>
  <Characters>2388</Characters>
  <Lines>0</Lines>
  <Paragraphs>0</Paragraphs>
  <TotalTime>23</TotalTime>
  <ScaleCrop>false</ScaleCrop>
  <LinksUpToDate>false</LinksUpToDate>
  <CharactersWithSpaces>2454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2023-01-05T08:31:00Z</dcterms:created>
  <dc:creator>水无濑碧</dc:creator>
  <cp:lastModifiedBy>离陌</cp:lastModifiedBy>
  <cp:lastPrinted>2023-01-19T07:41:00Z</cp:lastPrinted>
  <dcterms:modified xsi:type="dcterms:W3CDTF">2023-01-29T01:32:59Z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521B147F6E94411FB3AFAFA8F81DF243</vt:lpwstr>
  </property>
</Properties>
</file>